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79D" w:rsidRDefault="00885FCB">
      <w:pPr>
        <w:spacing w:after="60"/>
        <w:jc w:val="center"/>
      </w:pPr>
      <w:r>
        <w:rPr>
          <w:b/>
          <w:color w:val="0B4F6C"/>
          <w:sz w:val="28"/>
        </w:rPr>
        <w:t>MODELO DE MANIFESTAÇÃO FORMAL DE INTERESSE</w:t>
      </w:r>
    </w:p>
    <w:p w:rsidR="00F7779D" w:rsidRDefault="00885FCB">
      <w:pPr>
        <w:spacing w:after="240"/>
        <w:jc w:val="center"/>
      </w:pPr>
      <w:r>
        <w:rPr>
          <w:b/>
        </w:rPr>
        <w:t>INTENÇÃO DE REGISTRO DE PREÇOS – IRP Nº 001/2026</w:t>
      </w: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10031"/>
      </w:tblGrid>
      <w:tr w:rsidR="00445B76" w:rsidTr="00445B76">
        <w:tc>
          <w:tcPr>
            <w:tcW w:w="10031" w:type="dxa"/>
          </w:tcPr>
          <w:p w:rsidR="00445B76" w:rsidRDefault="00445B76" w:rsidP="00445B76">
            <w:pPr>
              <w:ind w:left="41" w:hanging="41"/>
            </w:pPr>
            <w:proofErr w:type="spellStart"/>
            <w:r>
              <w:rPr>
                <w:b/>
                <w:sz w:val="19"/>
              </w:rPr>
              <w:t>Município</w:t>
            </w:r>
            <w:proofErr w:type="spellEnd"/>
            <w:r>
              <w:rPr>
                <w:b/>
                <w:sz w:val="19"/>
              </w:rPr>
              <w:t>:</w:t>
            </w:r>
          </w:p>
        </w:tc>
      </w:tr>
      <w:tr w:rsidR="00445B76" w:rsidTr="00445B76">
        <w:tc>
          <w:tcPr>
            <w:tcW w:w="10031" w:type="dxa"/>
          </w:tcPr>
          <w:p w:rsidR="00445B76" w:rsidRDefault="00445B76" w:rsidP="00445B76">
            <w:pPr>
              <w:ind w:left="41" w:hanging="41"/>
            </w:pPr>
            <w:r>
              <w:rPr>
                <w:b/>
                <w:sz w:val="19"/>
              </w:rPr>
              <w:t>CNPJ:</w:t>
            </w:r>
          </w:p>
        </w:tc>
      </w:tr>
      <w:tr w:rsidR="00445B76" w:rsidTr="00445B76">
        <w:tc>
          <w:tcPr>
            <w:tcW w:w="10031" w:type="dxa"/>
          </w:tcPr>
          <w:p w:rsidR="00445B76" w:rsidRDefault="00445B76" w:rsidP="00445B76">
            <w:pPr>
              <w:ind w:left="41" w:hanging="41"/>
            </w:pPr>
            <w:proofErr w:type="spellStart"/>
            <w:r>
              <w:rPr>
                <w:b/>
                <w:sz w:val="19"/>
              </w:rPr>
              <w:t>Secretaria</w:t>
            </w:r>
            <w:proofErr w:type="spellEnd"/>
            <w:r>
              <w:rPr>
                <w:b/>
                <w:sz w:val="19"/>
              </w:rPr>
              <w:t>/</w:t>
            </w:r>
            <w:proofErr w:type="spellStart"/>
            <w:r>
              <w:rPr>
                <w:b/>
                <w:sz w:val="19"/>
              </w:rPr>
              <w:t>Órgão</w:t>
            </w:r>
            <w:proofErr w:type="spellEnd"/>
            <w:r>
              <w:rPr>
                <w:b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responsável</w:t>
            </w:r>
            <w:proofErr w:type="spellEnd"/>
            <w:r>
              <w:rPr>
                <w:b/>
                <w:sz w:val="19"/>
              </w:rPr>
              <w:t xml:space="preserve"> pela </w:t>
            </w:r>
            <w:proofErr w:type="spellStart"/>
            <w:r>
              <w:rPr>
                <w:b/>
                <w:sz w:val="19"/>
              </w:rPr>
              <w:t>demanda</w:t>
            </w:r>
            <w:proofErr w:type="spellEnd"/>
            <w:r>
              <w:rPr>
                <w:b/>
                <w:sz w:val="19"/>
              </w:rPr>
              <w:t>:</w:t>
            </w:r>
          </w:p>
        </w:tc>
      </w:tr>
      <w:tr w:rsidR="00445B76" w:rsidTr="00445B76">
        <w:tc>
          <w:tcPr>
            <w:tcW w:w="10031" w:type="dxa"/>
          </w:tcPr>
          <w:p w:rsidR="00445B76" w:rsidRDefault="00445B76" w:rsidP="00445B76">
            <w:pPr>
              <w:ind w:left="41" w:hanging="41"/>
            </w:pPr>
            <w:proofErr w:type="spellStart"/>
            <w:r>
              <w:rPr>
                <w:b/>
                <w:sz w:val="19"/>
              </w:rPr>
              <w:t>Autoridade</w:t>
            </w:r>
            <w:proofErr w:type="spellEnd"/>
            <w:r>
              <w:rPr>
                <w:b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responsável</w:t>
            </w:r>
            <w:proofErr w:type="spellEnd"/>
            <w:r>
              <w:rPr>
                <w:b/>
                <w:sz w:val="19"/>
              </w:rPr>
              <w:t xml:space="preserve"> (</w:t>
            </w:r>
            <w:proofErr w:type="spellStart"/>
            <w:r>
              <w:rPr>
                <w:b/>
                <w:sz w:val="19"/>
              </w:rPr>
              <w:t>nome</w:t>
            </w:r>
            <w:proofErr w:type="spellEnd"/>
            <w:r>
              <w:rPr>
                <w:b/>
                <w:sz w:val="19"/>
              </w:rPr>
              <w:t xml:space="preserve"> e cargo):</w:t>
            </w:r>
          </w:p>
        </w:tc>
      </w:tr>
      <w:tr w:rsidR="00445B76" w:rsidTr="00445B76">
        <w:tc>
          <w:tcPr>
            <w:tcW w:w="10031" w:type="dxa"/>
          </w:tcPr>
          <w:p w:rsidR="00445B76" w:rsidRDefault="00445B76" w:rsidP="00445B76">
            <w:pPr>
              <w:ind w:left="41" w:hanging="41"/>
            </w:pPr>
            <w:proofErr w:type="spellStart"/>
            <w:r>
              <w:rPr>
                <w:b/>
                <w:sz w:val="19"/>
              </w:rPr>
              <w:t>Telefone</w:t>
            </w:r>
            <w:proofErr w:type="spellEnd"/>
            <w:r>
              <w:rPr>
                <w:b/>
                <w:sz w:val="19"/>
              </w:rPr>
              <w:t>/E-mail:</w:t>
            </w:r>
          </w:p>
        </w:tc>
      </w:tr>
    </w:tbl>
    <w:p w:rsidR="00F7779D" w:rsidRDefault="00F7779D">
      <w:pPr>
        <w:spacing w:after="0"/>
      </w:pPr>
    </w:p>
    <w:p w:rsidR="00F7779D" w:rsidRDefault="00885FCB">
      <w:pPr>
        <w:spacing w:before="80"/>
      </w:pPr>
      <w:r>
        <w:rPr>
          <w:b/>
          <w:sz w:val="23"/>
        </w:rPr>
        <w:t>DECLARAÇÃO</w:t>
      </w:r>
    </w:p>
    <w:p w:rsidR="00F7779D" w:rsidRDefault="00885FCB">
      <w:r>
        <w:t xml:space="preserve">Em atenção ao </w:t>
      </w:r>
      <w:r>
        <w:t xml:space="preserve">Procedimento de Intenção de Registro de Preços – IRP nº 001/2026, instaurado pelo </w:t>
      </w:r>
      <w:r w:rsidRPr="00445B76">
        <w:rPr>
          <w:b/>
        </w:rPr>
        <w:t>CONSÓRCIO INTERMUNICIPAL DE DESENVOLVIMENTO E FOMENTO DAS BACIAS DO RIO JEQUITINHONHA, RIO PARDO, RIO MUCURI E ADJACÊNCIAS – CID-RIOS</w:t>
      </w:r>
      <w:r>
        <w:t>, nos termos do art. 86 da Lei Federal nº</w:t>
      </w:r>
      <w:r>
        <w:t xml:space="preserve"> 14.133/2021, o Município acima identificado manifesta formalmente interesse em participar da futura licitação compartilhada destinada à formação de Sistema de Registro de Preços para contratação de serviços de infraestrutura urbana e rodoviária.</w:t>
      </w:r>
    </w:p>
    <w:p w:rsidR="00F7779D" w:rsidRDefault="00885FCB">
      <w:r>
        <w:t xml:space="preserve">A futura </w:t>
      </w:r>
      <w:r>
        <w:t>contratação compreenderá, conforme documentos disponibilizados pelo CID-RIOS, serviços de pavimentação, recapeamento, tapa-buracos, drenagem de águas pluviais, galerias, Tunnel Liner, Obras de Arte Especiais – OAE, contenções, proteção e controle de erosão</w:t>
      </w:r>
      <w:r>
        <w:t xml:space="preserve"> e demais serviços correlatos de infraestrutura urbana e rodoviária.</w:t>
      </w:r>
    </w:p>
    <w:p w:rsidR="00F7779D" w:rsidRDefault="00885FCB">
      <w:r>
        <w:t>O Município declara que encaminha, juntamente com esta manifestação, a Planilha Simplificada de Previsão de Demanda, na qual indica as atividades-fim de seu interesse e a respectiva previ</w:t>
      </w:r>
      <w:r>
        <w:t>são estimada de investimento para o período de vigência da futura Ata de Registro de Preços.</w:t>
      </w:r>
    </w:p>
    <w:p w:rsidR="00F7779D" w:rsidRDefault="00885FCB">
      <w:r>
        <w:t>As estimativas apresentadas foram definidas com base no planejamento municipal e nas previsões de investimento atualmente conhecidas, podendo considerar recursos p</w:t>
      </w:r>
      <w:r>
        <w:t>róprios, transferências, convênios, emendas, financiamentos, programas governamentais e outras fontes previsíveis, sem que os valores informados constituam reserva orçamentária, empenho, compromisso de contratação ou obrigação de utilização integral.</w:t>
      </w:r>
    </w:p>
    <w:p w:rsidR="00F7779D" w:rsidRDefault="00885FCB">
      <w:r>
        <w:t>O Mun</w:t>
      </w:r>
      <w:r>
        <w:t>icípio declara ciência de que a Planilha Técnica Preliminar dos Serviços disponibilizada pelo CID-RIOS possui caráter exclusivamente referencial nesta etapa e não necessita ser preenchida pelo participante.</w:t>
      </w:r>
    </w:p>
    <w:p w:rsidR="00F7779D" w:rsidRDefault="00885FCB">
      <w:r>
        <w:t>Declara, ainda, estar ciente de que a área técnic</w:t>
      </w:r>
      <w:r>
        <w:t>a de engenharia do CID-RIOS realizará, após o encerramento da IRP, a conversão das manifestações por atividade-fim e previsão financeira em itens, unidades e quantitativos técnicos compatíveis com a planilha orçamentária de referência, observados critérios</w:t>
      </w:r>
      <w:r>
        <w:t xml:space="preserve"> de engenharia e a natureza das demandas apresentadas.</w:t>
      </w:r>
    </w:p>
    <w:p w:rsidR="00F7779D" w:rsidRDefault="00885FCB">
      <w:r>
        <w:t>O Município compromete-se a prestar esclarecimentos e informações complementares que venham a ser solicitados pelo CID-RIOS para o adequado dimensionamento de sua demanda e, quando necessário, a analis</w:t>
      </w:r>
      <w:r>
        <w:t>ar o quadro resumido resultante da conversão técnica para fins de ciência e validação antes da consolidação definitiva.</w:t>
      </w:r>
    </w:p>
    <w:p w:rsidR="00F7779D" w:rsidRDefault="00885FCB">
      <w:pPr>
        <w:spacing w:before="40" w:after="100"/>
      </w:pPr>
      <w:r>
        <w:rPr>
          <w:b/>
        </w:rPr>
        <w:t>Ao firmar a presente manifestação, o Município declara e compromete-se a:</w:t>
      </w:r>
    </w:p>
    <w:p w:rsidR="00F7779D" w:rsidRDefault="00885FCB">
      <w:pPr>
        <w:spacing w:after="60"/>
        <w:ind w:left="340" w:hanging="227"/>
      </w:pPr>
      <w:r>
        <w:rPr>
          <w:sz w:val="21"/>
        </w:rPr>
        <w:t>1. informar estimativas compatíveis com seu planejamento e com</w:t>
      </w:r>
      <w:r>
        <w:rPr>
          <w:sz w:val="21"/>
        </w:rPr>
        <w:t xml:space="preserve"> as necessidades previsíveis de infraestrutura;</w:t>
      </w:r>
    </w:p>
    <w:p w:rsidR="00F7779D" w:rsidRDefault="00885FCB">
      <w:pPr>
        <w:spacing w:after="60"/>
        <w:ind w:left="340" w:hanging="227"/>
      </w:pPr>
      <w:r>
        <w:rPr>
          <w:sz w:val="21"/>
        </w:rPr>
        <w:lastRenderedPageBreak/>
        <w:t>2. encaminhar a Planilha Simplificada de Previsão de Demanda devidamente preenchida juntamente com esta manifestação;</w:t>
      </w:r>
    </w:p>
    <w:p w:rsidR="00F7779D" w:rsidRDefault="00885FCB">
      <w:pPr>
        <w:spacing w:after="60"/>
        <w:ind w:left="340" w:hanging="227"/>
      </w:pPr>
      <w:r>
        <w:rPr>
          <w:sz w:val="21"/>
        </w:rPr>
        <w:t>3. colaborar com eventuais esclarecimentos técnicos ou administrativos necessários à conso</w:t>
      </w:r>
      <w:r>
        <w:rPr>
          <w:sz w:val="21"/>
        </w:rPr>
        <w:t>lidação da demanda;</w:t>
      </w:r>
    </w:p>
    <w:p w:rsidR="00F7779D" w:rsidRDefault="00885FCB">
      <w:pPr>
        <w:spacing w:after="60"/>
        <w:ind w:left="340" w:hanging="227"/>
      </w:pPr>
      <w:r>
        <w:rPr>
          <w:sz w:val="21"/>
        </w:rPr>
        <w:t>4. reconhecer que a manifestação possui natureza de planejamento e não obriga a contratação dos valores informados;</w:t>
      </w:r>
    </w:p>
    <w:p w:rsidR="00F7779D" w:rsidRDefault="00885FCB">
      <w:pPr>
        <w:spacing w:after="60"/>
        <w:ind w:left="340" w:hanging="227"/>
      </w:pPr>
      <w:r>
        <w:rPr>
          <w:sz w:val="21"/>
        </w:rPr>
        <w:t>5. observar, em eventual contratação decorrente da futura Ata, a disponibilidade orçamentária, os procedimentos internos</w:t>
      </w:r>
      <w:r>
        <w:rPr>
          <w:sz w:val="21"/>
        </w:rPr>
        <w:t>, a fiscalização e as demais exigências legais aplicáveis ao respectivo Município.</w:t>
      </w:r>
    </w:p>
    <w:p w:rsidR="00F7779D" w:rsidRDefault="00885FCB">
      <w:pPr>
        <w:spacing w:before="80" w:after="360"/>
      </w:pPr>
      <w:r>
        <w:t>Por fim, o Município requer que sua manifestação seja considerada pelo CID-RIOS na consolidação da demanda da IRP nº 001/2026 e na definição dos quantitativos da futura lici</w:t>
      </w:r>
      <w:r>
        <w:t>tação compartilhada.</w:t>
      </w:r>
    </w:p>
    <w:p w:rsidR="00F7779D" w:rsidRDefault="00885FCB">
      <w:pPr>
        <w:spacing w:after="760"/>
        <w:jc w:val="center"/>
      </w:pPr>
      <w:r>
        <w:t>______________/MG, ____ de _____________</w:t>
      </w:r>
      <w:r>
        <w:t xml:space="preserve">___ </w:t>
      </w:r>
      <w:proofErr w:type="spellStart"/>
      <w:r>
        <w:t>de</w:t>
      </w:r>
      <w:proofErr w:type="spellEnd"/>
      <w:r>
        <w:t xml:space="preserve"> 2026.</w:t>
      </w:r>
    </w:p>
    <w:p w:rsidR="00445B76" w:rsidRDefault="00445B76">
      <w:pPr>
        <w:spacing w:after="760"/>
        <w:jc w:val="center"/>
      </w:pPr>
      <w:bookmarkStart w:id="0" w:name="_GoBack"/>
      <w:bookmarkEnd w:id="0"/>
    </w:p>
    <w:p w:rsidR="00F7779D" w:rsidRDefault="00885FCB">
      <w:pPr>
        <w:spacing w:after="0"/>
        <w:jc w:val="center"/>
      </w:pPr>
      <w:r>
        <w:t>_____________________________________________</w:t>
      </w:r>
    </w:p>
    <w:p w:rsidR="00F7779D" w:rsidRDefault="00885FCB">
      <w:pPr>
        <w:spacing w:after="0"/>
        <w:jc w:val="center"/>
      </w:pPr>
      <w:r>
        <w:rPr>
          <w:b/>
          <w:sz w:val="21"/>
        </w:rPr>
        <w:t>NOME DA AUTORIDADE COMPETENTE</w:t>
      </w:r>
    </w:p>
    <w:p w:rsidR="00F7779D" w:rsidRDefault="00885FCB">
      <w:pPr>
        <w:spacing w:after="0"/>
        <w:jc w:val="center"/>
      </w:pPr>
      <w:r>
        <w:rPr>
          <w:sz w:val="20"/>
        </w:rPr>
        <w:t>Cargo</w:t>
      </w:r>
    </w:p>
    <w:sectPr w:rsidR="00F7779D" w:rsidSect="00445B76">
      <w:headerReference w:type="default" r:id="rId8"/>
      <w:footerReference w:type="default" r:id="rId9"/>
      <w:pgSz w:w="11906" w:h="16838"/>
      <w:pgMar w:top="1757" w:right="964" w:bottom="568" w:left="964" w:header="198" w:footer="31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FCB" w:rsidRDefault="00885FCB">
      <w:pPr>
        <w:spacing w:after="0" w:line="240" w:lineRule="auto"/>
      </w:pPr>
      <w:r>
        <w:separator/>
      </w:r>
    </w:p>
  </w:endnote>
  <w:endnote w:type="continuationSeparator" w:id="0">
    <w:p w:rsidR="00885FCB" w:rsidRDefault="00885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79D" w:rsidRDefault="00885FCB">
    <w:pPr>
      <w:pStyle w:val="Rodap"/>
      <w:jc w:val="center"/>
    </w:pPr>
    <w:r>
      <w:rPr>
        <w:sz w:val="16"/>
      </w:rPr>
      <w:t>IRP nº 001/2026 – CID-RIOS | Modelo de Manifestação Formal de Interesse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FCB" w:rsidRDefault="00885FCB">
      <w:pPr>
        <w:spacing w:after="0" w:line="240" w:lineRule="auto"/>
      </w:pPr>
      <w:r>
        <w:separator/>
      </w:r>
    </w:p>
  </w:footnote>
  <w:footnote w:type="continuationSeparator" w:id="0">
    <w:p w:rsidR="00885FCB" w:rsidRDefault="00885F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B76" w:rsidRDefault="00445B76" w:rsidP="00445B76">
    <w:pPr>
      <w:pStyle w:val="Cabealho"/>
      <w:jc w:val="center"/>
      <w:rPr>
        <w:lang w:val="pt-BR"/>
      </w:rPr>
    </w:pPr>
  </w:p>
  <w:p w:rsidR="00445B76" w:rsidRDefault="00445B76" w:rsidP="00445B76">
    <w:pPr>
      <w:pStyle w:val="Cabealho"/>
      <w:jc w:val="center"/>
      <w:rPr>
        <w:lang w:val="pt-BR"/>
      </w:rPr>
    </w:pPr>
  </w:p>
  <w:p w:rsidR="00F7779D" w:rsidRPr="00445B76" w:rsidRDefault="00445B76" w:rsidP="00445B76">
    <w:pPr>
      <w:pStyle w:val="Cabealho"/>
      <w:jc w:val="center"/>
      <w:rPr>
        <w:b/>
        <w:color w:val="D9D9D9" w:themeColor="background1" w:themeShade="D9"/>
        <w:lang w:val="pt-BR"/>
      </w:rPr>
    </w:pPr>
    <w:r w:rsidRPr="00445B76">
      <w:rPr>
        <w:b/>
        <w:color w:val="D9D9D9" w:themeColor="background1" w:themeShade="D9"/>
        <w:lang w:val="pt-BR"/>
      </w:rPr>
      <w:t>[INSERIR CABEÇALHO DO MUNICÍPIO]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45B76"/>
    <w:rsid w:val="00885FCB"/>
    <w:rsid w:val="00AA1D8D"/>
    <w:rsid w:val="00B47730"/>
    <w:rsid w:val="00CB0664"/>
    <w:rsid w:val="00F7779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B8C49C"/>
  <w14:defaultImageDpi w14:val="300"/>
  <w15:docId w15:val="{384FC77A-E7AC-4A10-8ECD-32975BE37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  <w:pPr>
      <w:spacing w:after="140"/>
      <w:jc w:val="both"/>
    </w:pPr>
    <w:rPr>
      <w:rFonts w:ascii="Arial" w:eastAsia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0C0A91B-DA80-4E1F-BCA4-D9C7440F3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Administrador</cp:lastModifiedBy>
  <cp:revision>2</cp:revision>
  <dcterms:created xsi:type="dcterms:W3CDTF">2013-12-23T23:15:00Z</dcterms:created>
  <dcterms:modified xsi:type="dcterms:W3CDTF">2026-09-11T20:09:00Z</dcterms:modified>
  <cp:category/>
</cp:coreProperties>
</file>